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1.png" ContentType="image/png"/>
  <Override PartName="/word/media/rId55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57.png" ContentType="image/png"/>
  <Override PartName="/word/media/rId42.png" ContentType="image/png"/>
  <Override PartName="/word/media/rId43.png" ContentType="image/png"/>
  <Override PartName="/word/media/rId41.png" ContentType="image/png"/>
  <Override PartName="/word/media/rId47.png" ContentType="image/png"/>
  <Override PartName="/word/media/rId48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2.png" ContentType="image/png"/>
  <Override PartName="/word/media/rId31.png" ContentType="image/png"/>
  <Override PartName="/word/media/rId34.png" ContentType="image/png"/>
  <Override PartName="/word/media/rId23.png" ContentType="image/png"/>
  <Override PartName="/word/media/rId37.png" ContentType="image/png"/>
  <Override PartName="/word/media/rId38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ome-work-7"/>
      <w:r>
        <w:t xml:space="preserve">Home Work #7</w:t>
      </w:r>
      <w:bookmarkEnd w:id="20"/>
    </w:p>
    <w:p>
      <w:pPr>
        <w:pStyle w:val="FirstParagraph"/>
      </w:pPr>
      <w:r>
        <w:rPr>
          <w:i/>
        </w:rPr>
        <w:t xml:space="preserve">Chapter 10</w:t>
      </w:r>
      <w:r>
        <w:t xml:space="preserve"> </w:t>
      </w:r>
      <w:r>
        <w:rPr>
          <w:i/>
        </w:rPr>
        <w:t xml:space="preserve">Computer Analysis of Decision Trees and Sensitivity Analysis – Small Problems Using Precision Tree Software</w:t>
      </w:r>
    </w:p>
    <w:p>
      <w:pPr>
        <w:pStyle w:val="Heading2"/>
      </w:pPr>
      <w:bookmarkStart w:id="21" w:name="q1"/>
      <w:r>
        <w:t xml:space="preserve">Q1</w:t>
      </w:r>
      <w:bookmarkEnd w:id="21"/>
    </w:p>
    <w:p>
      <w:pPr>
        <w:pStyle w:val="Heading3"/>
      </w:pPr>
      <w:bookmarkStart w:id="22" w:name="the-tree"/>
      <w:r>
        <w:t xml:space="preserve">The Tree</w:t>
      </w:r>
      <w:bookmarkEnd w:id="22"/>
    </w:p>
    <w:p>
      <w:pPr>
        <w:pStyle w:val="CaptionedFigure"/>
      </w:pPr>
      <w:r>
        <w:drawing>
          <wp:inline>
            <wp:extent cx="5334000" cy="4051684"/>
            <wp:effectExtent b="0" l="0" r="0" t="0"/>
            <wp:docPr descr="Tree Q1" title="" id="1" name="Picture"/>
            <a:graphic>
              <a:graphicData uri="http://schemas.openxmlformats.org/drawingml/2006/picture">
                <pic:pic>
                  <pic:nvPicPr>
                    <pic:cNvPr descr="HW7-Q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 Q1</w:t>
      </w:r>
    </w:p>
    <w:p>
      <w:pPr>
        <w:pStyle w:val="Heading3"/>
      </w:pPr>
      <w:bookmarkStart w:id="24" w:name="the-optimal-path"/>
      <w:r>
        <w:t xml:space="preserve">The Optimal Path</w:t>
      </w:r>
      <w:bookmarkEnd w:id="24"/>
    </w:p>
    <w:p>
      <w:pPr>
        <w:pStyle w:val="CaptionedFigure"/>
      </w:pPr>
      <w:r>
        <w:drawing>
          <wp:inline>
            <wp:extent cx="5334000" cy="2641502"/>
            <wp:effectExtent b="0" l="0" r="0" t="0"/>
            <wp:docPr descr="Optimal" title="" id="1" name="Picture"/>
            <a:graphic>
              <a:graphicData uri="http://schemas.openxmlformats.org/drawingml/2006/picture">
                <pic:pic>
                  <pic:nvPicPr>
                    <pic:cNvPr descr="HW7-Q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Optimal</w:t>
      </w:r>
    </w:p>
    <w:p>
      <w:pPr>
        <w:pStyle w:val="Heading3"/>
      </w:pPr>
      <w:bookmarkStart w:id="26" w:name="sensitivity"/>
      <w:r>
        <w:t xml:space="preserve">Sensitivity</w:t>
      </w:r>
      <w:bookmarkEnd w:id="26"/>
    </w:p>
    <w:p>
      <w:pPr>
        <w:pStyle w:val="FirstParagraph"/>
      </w:pPr>
      <w:r>
        <w:t xml:space="preserve">The analysis is: until the value of the portfolio is</w:t>
      </w:r>
      <w:r>
        <w:t xml:space="preserve"> </w:t>
      </w:r>
      <w:r>
        <w:rPr>
          <w:rStyle w:val="VerbatimChar"/>
        </w:rPr>
        <w:t xml:space="preserve">31.5K</w:t>
      </w:r>
      <w:r>
        <w:t xml:space="preserve">, it is when the return must be at least</w:t>
      </w:r>
      <w:r>
        <w:t xml:space="preserve"> </w:t>
      </w:r>
      <w:r>
        <w:rPr>
          <w:rStyle w:val="VerbatimChar"/>
        </w:rPr>
        <w:t xml:space="preserve">21.5K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Fund B</w:t>
      </w:r>
      <w:r>
        <w:t xml:space="preserve"> </w:t>
      </w:r>
      <w:r>
        <w:t xml:space="preserve">is still the best option.</w:t>
      </w:r>
    </w:p>
    <w:p>
      <w:pPr>
        <w:pStyle w:val="CaptionedFigure"/>
      </w:pPr>
      <w:r>
        <w:drawing>
          <wp:inline>
            <wp:extent cx="5334000" cy="6060420"/>
            <wp:effectExtent b="0" l="0" r="0" t="0"/>
            <wp:docPr descr="Sensitivity" title="" id="1" name="Picture"/>
            <a:graphic>
              <a:graphicData uri="http://schemas.openxmlformats.org/drawingml/2006/picture">
                <pic:pic>
                  <pic:nvPicPr>
                    <pic:cNvPr descr="HW7-Q1-Fund-A-Retur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60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Sensitivity</w:t>
      </w:r>
    </w:p>
    <w:p>
      <w:pPr>
        <w:pStyle w:val="Heading3"/>
      </w:pPr>
      <w:bookmarkStart w:id="28" w:name="cumulative-probability"/>
      <w:r>
        <w:t xml:space="preserve">Cumulative Probability</w:t>
      </w:r>
      <w:bookmarkEnd w:id="28"/>
    </w:p>
    <w:p>
      <w:pPr>
        <w:pStyle w:val="CaptionedFigure"/>
      </w:pPr>
      <w:r>
        <w:drawing>
          <wp:inline>
            <wp:extent cx="5334000" cy="6488373"/>
            <wp:effectExtent b="0" l="0" r="0" t="0"/>
            <wp:docPr descr="Q1 Cumulative Probability" title="" id="1" name="Picture"/>
            <a:graphic>
              <a:graphicData uri="http://schemas.openxmlformats.org/drawingml/2006/picture">
                <pic:pic>
                  <pic:nvPicPr>
                    <pic:cNvPr descr="HW7-Q1-cumul-pro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88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Q1 Cumulative Probability</w:t>
      </w:r>
    </w:p>
    <w:p>
      <w:pPr>
        <w:numPr>
          <w:ilvl w:val="0"/>
          <w:numId w:val="1001"/>
        </w:numPr>
      </w:pPr>
      <w:r>
        <w:t xml:space="preserve">There is a</w:t>
      </w:r>
      <w:r>
        <w:t xml:space="preserve"> </w:t>
      </w:r>
      <w:r>
        <w:rPr>
          <w:rStyle w:val="VerbatimChar"/>
        </w:rPr>
        <w:t xml:space="preserve">%50</w:t>
      </w:r>
      <w:r>
        <w:t xml:space="preserve"> </w:t>
      </w:r>
      <w:r>
        <w:t xml:space="preserve">risk to end up loosing</w:t>
      </w:r>
      <w:r>
        <w:t xml:space="preserve"> </w:t>
      </w:r>
      <w:r>
        <w:rPr>
          <w:rStyle w:val="VerbatimChar"/>
        </w:rPr>
        <w:t xml:space="preserve">5000K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Fund A</w:t>
      </w:r>
      <w:r>
        <w:t xml:space="preserve"> </w:t>
      </w:r>
      <w:r>
        <w:t xml:space="preserve">strategy</w:t>
      </w:r>
    </w:p>
    <w:p>
      <w:pPr>
        <w:numPr>
          <w:ilvl w:val="0"/>
          <w:numId w:val="1001"/>
        </w:numPr>
      </w:pPr>
      <w:r>
        <w:t xml:space="preserve">There is a</w:t>
      </w:r>
      <w:r>
        <w:t xml:space="preserve"> </w:t>
      </w:r>
      <w:r>
        <w:rPr>
          <w:rStyle w:val="VerbatimChar"/>
        </w:rPr>
        <w:t xml:space="preserve">%50</w:t>
      </w:r>
      <w:r>
        <w:t xml:space="preserve"> </w:t>
      </w:r>
      <w:r>
        <w:t xml:space="preserve">risk to end up with initial</w:t>
      </w:r>
      <w:r>
        <w:t xml:space="preserve"> </w:t>
      </w:r>
      <w:r>
        <w:rPr>
          <w:rStyle w:val="VerbatimChar"/>
        </w:rPr>
        <w:t xml:space="preserve">10000K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Fund B</w:t>
      </w:r>
      <w:r>
        <w:t xml:space="preserve"> </w:t>
      </w:r>
      <w:r>
        <w:t xml:space="preserve">strategy</w:t>
      </w:r>
    </w:p>
    <w:p>
      <w:pPr>
        <w:pStyle w:val="Heading3"/>
      </w:pPr>
      <w:bookmarkStart w:id="30" w:name="spider"/>
      <w:r>
        <w:t xml:space="preserve">Spider</w:t>
      </w:r>
      <w:bookmarkEnd w:id="30"/>
    </w:p>
    <w:p>
      <w:pPr>
        <w:pStyle w:val="CaptionedFigure"/>
      </w:pPr>
      <w:r>
        <w:drawing>
          <wp:inline>
            <wp:extent cx="5334000" cy="4231105"/>
            <wp:effectExtent b="0" l="0" r="0" t="0"/>
            <wp:docPr descr="Q1-Spider" title="" id="1" name="Picture"/>
            <a:graphic>
              <a:graphicData uri="http://schemas.openxmlformats.org/drawingml/2006/picture">
                <pic:pic>
                  <pic:nvPicPr>
                    <pic:cNvPr descr="HW7-Q1-spi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Q1-Spider</w:t>
      </w:r>
    </w:p>
    <w:p>
      <w:pPr>
        <w:pStyle w:val="CaptionedFigure"/>
      </w:pPr>
      <w:r>
        <w:drawing>
          <wp:inline>
            <wp:extent cx="5334000" cy="3992809"/>
            <wp:effectExtent b="0" l="0" r="0" t="0"/>
            <wp:docPr descr="Q1-sp-data" title="" id="1" name="Picture"/>
            <a:graphic>
              <a:graphicData uri="http://schemas.openxmlformats.org/drawingml/2006/picture">
                <pic:pic>
                  <pic:nvPicPr>
                    <pic:cNvPr descr="HW7-Q1-spider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2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Q1-sp-data</w:t>
      </w:r>
    </w:p>
    <w:p>
      <w:pPr>
        <w:pStyle w:val="Heading3"/>
      </w:pPr>
      <w:bookmarkStart w:id="33" w:name="tornado"/>
      <w:r>
        <w:t xml:space="preserve">Tornado</w:t>
      </w:r>
      <w:bookmarkEnd w:id="33"/>
    </w:p>
    <w:p>
      <w:pPr>
        <w:pStyle w:val="CaptionedFigure"/>
      </w:pPr>
      <w:r>
        <w:drawing>
          <wp:inline>
            <wp:extent cx="5334000" cy="5717886"/>
            <wp:effectExtent b="0" l="0" r="0" t="0"/>
            <wp:docPr descr="Q1-tornado" title="" id="1" name="Picture"/>
            <a:graphic>
              <a:graphicData uri="http://schemas.openxmlformats.org/drawingml/2006/picture">
                <pic:pic>
                  <pic:nvPicPr>
                    <pic:cNvPr descr="HW7-Q1-torn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17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Q1-tornado</w:t>
      </w:r>
    </w:p>
    <w:p>
      <w:pPr>
        <w:pStyle w:val="Heading3"/>
      </w:pPr>
      <w:bookmarkStart w:id="35" w:name="conclusions"/>
      <w:r>
        <w:t xml:space="preserve">Conclusions</w:t>
      </w:r>
      <w:bookmarkEnd w:id="35"/>
    </w:p>
    <w:p>
      <w:pPr>
        <w:numPr>
          <w:ilvl w:val="0"/>
          <w:numId w:val="1002"/>
        </w:numPr>
      </w:pPr>
      <w:r>
        <w:t xml:space="preserve">For the</w:t>
      </w:r>
      <w:r>
        <w:t xml:space="preserve"> </w:t>
      </w:r>
      <w:r>
        <w:rPr>
          <w:rStyle w:val="VerbatimChar"/>
        </w:rPr>
        <w:t xml:space="preserve">Fund A</w:t>
      </w:r>
      <w:r>
        <w:t xml:space="preserve"> </w:t>
      </w:r>
      <w:r>
        <w:t xml:space="preserve">investment to become more valuable in the</w:t>
      </w:r>
      <w:r>
        <w:t xml:space="preserve"> </w:t>
      </w:r>
      <w:r>
        <w:rPr>
          <w:rStyle w:val="VerbatimChar"/>
        </w:rPr>
        <w:t xml:space="preserve">Good Economy</w:t>
      </w:r>
      <w:r>
        <w:t xml:space="preserve"> </w:t>
      </w:r>
      <w:r>
        <w:t xml:space="preserve">scenario the return must be at least</w:t>
      </w:r>
      <w:r>
        <w:t xml:space="preserve"> </w:t>
      </w:r>
      <w:r>
        <w:rPr>
          <w:rStyle w:val="VerbatimChar"/>
        </w:rPr>
        <w:t xml:space="preserve">21.5K</w:t>
      </w:r>
    </w:p>
    <w:p>
      <w:pPr>
        <w:numPr>
          <w:ilvl w:val="0"/>
          <w:numId w:val="1002"/>
        </w:numPr>
      </w:pPr>
      <w:r>
        <w:t xml:space="preserve">There is an equal risk of ending up with</w:t>
      </w:r>
      <w:r>
        <w:t xml:space="preserve"> </w:t>
      </w:r>
      <w:r>
        <w:rPr>
          <w:rStyle w:val="VerbatimChar"/>
        </w:rPr>
        <w:t xml:space="preserve">5000K</w:t>
      </w:r>
      <w:r>
        <w:t xml:space="preserve"> </w:t>
      </w:r>
      <w:r>
        <w:t xml:space="preserve">less trusting the</w:t>
      </w:r>
      <w:r>
        <w:t xml:space="preserve"> </w:t>
      </w:r>
      <w:r>
        <w:rPr>
          <w:rStyle w:val="VerbatimChar"/>
        </w:rPr>
        <w:t xml:space="preserve">Fund A</w:t>
      </w:r>
      <w:r>
        <w:t xml:space="preserve"> </w:t>
      </w:r>
      <w:r>
        <w:t xml:space="preserve">as wel as keeping the initial</w:t>
      </w:r>
      <w:r>
        <w:t xml:space="preserve"> </w:t>
      </w:r>
      <w:r>
        <w:rPr>
          <w:rStyle w:val="VerbatimChar"/>
        </w:rPr>
        <w:t xml:space="preserve">10000K</w:t>
      </w:r>
      <w:r>
        <w:t xml:space="preserve"> </w:t>
      </w:r>
      <w:r>
        <w:t xml:space="preserve">with investing in the</w:t>
      </w:r>
      <w:r>
        <w:t xml:space="preserve"> </w:t>
      </w:r>
      <w:r>
        <w:rPr>
          <w:rStyle w:val="VerbatimChar"/>
        </w:rPr>
        <w:t xml:space="preserve">Fund B</w:t>
      </w:r>
    </w:p>
    <w:p>
      <w:pPr>
        <w:pStyle w:val="Heading2"/>
      </w:pPr>
      <w:bookmarkStart w:id="36" w:name="q2"/>
      <w:r>
        <w:t xml:space="preserve">Q2</w:t>
      </w:r>
      <w:bookmarkEnd w:id="36"/>
    </w:p>
    <w:p>
      <w:pPr>
        <w:pStyle w:val="FirstParagraph"/>
      </w:pPr>
      <w:r>
        <w:t xml:space="preserve">The goal is to minmize the EMV of</w:t>
      </w:r>
      <w:r>
        <w:t xml:space="preserve"> </w:t>
      </w:r>
      <w:r>
        <w:rPr>
          <w:rStyle w:val="VerbatimChar"/>
        </w:rPr>
        <w:t xml:space="preserve">Support cost per episode</w:t>
      </w:r>
    </w:p>
    <w:p>
      <w:pPr>
        <w:numPr>
          <w:ilvl w:val="0"/>
          <w:numId w:val="1003"/>
        </w:numPr>
        <w:pStyle w:val="CaptionedFigure"/>
      </w:pPr>
      <w:r>
        <w:drawing>
          <wp:inline>
            <wp:extent cx="5334000" cy="1853159"/>
            <wp:effectExtent b="0" l="0" r="0" t="0"/>
            <wp:docPr descr="Q2-a" title="" id="1" name="Picture"/>
            <a:graphic>
              <a:graphicData uri="http://schemas.openxmlformats.org/drawingml/2006/picture">
                <pic:pic>
                  <pic:nvPicPr>
                    <pic:cNvPr descr="HW7-Q2-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3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ImageCaption"/>
      </w:pPr>
      <w:r>
        <w:t xml:space="preserve">Q2-a</w:t>
      </w:r>
    </w:p>
    <w:p>
      <w:pPr>
        <w:numPr>
          <w:ilvl w:val="0"/>
          <w:numId w:val="1003"/>
        </w:numPr>
      </w:pPr>
      <w:r>
        <w:t xml:space="preserve">The assigment of</w:t>
      </w:r>
      <w:r>
        <w:t xml:space="preserve"> </w:t>
      </w:r>
      <w:r>
        <w:rPr>
          <w:rStyle w:val="VerbatimChar"/>
        </w:rPr>
        <w:t xml:space="preserve">Group 1</w:t>
      </w:r>
      <w:r>
        <w:t xml:space="preserve"> </w:t>
      </w:r>
      <w:r>
        <w:t xml:space="preserve">specialist in the case where probability of him solving the problem is</w:t>
      </w:r>
      <w:r>
        <w:t xml:space="preserve"> </w:t>
      </w:r>
      <w:r>
        <w:rPr>
          <w:rStyle w:val="VerbatimChar"/>
        </w:rPr>
        <w:t xml:space="preserve">75%</w:t>
      </w:r>
      <w:r>
        <w:t xml:space="preserve"> </w:t>
      </w:r>
      <w:r>
        <w:t xml:space="preserve">have EMV of</w:t>
      </w:r>
      <w:r>
        <w:t xml:space="preserve"> </w:t>
      </w:r>
      <w:r>
        <w:rPr>
          <w:rStyle w:val="VerbatimChar"/>
        </w:rPr>
        <w:t xml:space="preserve">$35</w:t>
      </w:r>
      <w:r>
        <w:t xml:space="preserve"> </w:t>
      </w:r>
      <w:r>
        <w:t xml:space="preserve">vs</w:t>
      </w:r>
      <w:r>
        <w:t xml:space="preserve"> </w:t>
      </w:r>
      <w:r>
        <w:rPr>
          <w:rStyle w:val="VerbatimChar"/>
        </w:rPr>
        <w:t xml:space="preserve">$40</w:t>
      </w:r>
      <w:r>
        <w:t xml:space="preserve"> </w:t>
      </w:r>
      <w:r>
        <w:t xml:space="preserve">if the</w:t>
      </w:r>
      <w:r>
        <w:t xml:space="preserve"> </w:t>
      </w:r>
      <w:r>
        <w:rPr>
          <w:rStyle w:val="VerbatimChar"/>
        </w:rPr>
        <w:t xml:space="preserve">Group 1</w:t>
      </w:r>
      <w:r>
        <w:t xml:space="preserve"> </w:t>
      </w:r>
      <w:r>
        <w:t xml:space="preserve">takes it first. The</w:t>
      </w:r>
      <w:r>
        <w:t xml:space="preserve"> </w:t>
      </w:r>
      <w:r>
        <w:rPr>
          <w:rStyle w:val="VerbatimChar"/>
        </w:rPr>
        <w:t xml:space="preserve">Group 1</w:t>
      </w:r>
      <w:r>
        <w:t xml:space="preserve"> </w:t>
      </w:r>
      <w:r>
        <w:t xml:space="preserve">has to handle this request.</w:t>
      </w:r>
    </w:p>
    <w:p>
      <w:pPr>
        <w:numPr>
          <w:ilvl w:val="0"/>
          <w:numId w:val="1003"/>
        </w:numPr>
        <w:pStyle w:val="CaptionedFigure"/>
      </w:pPr>
      <w:r>
        <w:drawing>
          <wp:inline>
            <wp:extent cx="5334000" cy="2074732"/>
            <wp:effectExtent b="0" l="0" r="0" t="0"/>
            <wp:docPr descr="Q2-c" title="" id="1" name="Picture"/>
            <a:graphic>
              <a:graphicData uri="http://schemas.openxmlformats.org/drawingml/2006/picture">
                <pic:pic>
                  <pic:nvPicPr>
                    <pic:cNvPr descr="HW7-Q2-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4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  <w:pStyle w:val="ImageCaption"/>
      </w:pPr>
      <w:r>
        <w:t xml:space="preserve">Q2-c</w:t>
      </w:r>
    </w:p>
    <w:p>
      <w:pPr>
        <w:numPr>
          <w:ilvl w:val="0"/>
          <w:numId w:val="1003"/>
        </w:numPr>
      </w:pPr>
      <w:r>
        <w:t xml:space="preserve">The assigment of</w:t>
      </w:r>
      <w:r>
        <w:t xml:space="preserve"> </w:t>
      </w:r>
      <w:r>
        <w:rPr>
          <w:rStyle w:val="VerbatimChar"/>
        </w:rPr>
        <w:t xml:space="preserve">Group 2</w:t>
      </w:r>
      <w:r>
        <w:t xml:space="preserve"> </w:t>
      </w:r>
      <w:r>
        <w:t xml:space="preserve">specialist in the case where probability of the</w:t>
      </w:r>
      <w:r>
        <w:t xml:space="preserve"> </w:t>
      </w:r>
      <w:r>
        <w:rPr>
          <w:rStyle w:val="VerbatimChar"/>
        </w:rPr>
        <w:t xml:space="preserve">Group 1</w:t>
      </w:r>
      <w:r>
        <w:t xml:space="preserve"> </w:t>
      </w:r>
      <w:r>
        <w:t xml:space="preserve">specialist solving the problem is</w:t>
      </w:r>
      <w:r>
        <w:t xml:space="preserve"> </w:t>
      </w:r>
      <w:r>
        <w:rPr>
          <w:rStyle w:val="VerbatimChar"/>
        </w:rPr>
        <w:t xml:space="preserve">55%</w:t>
      </w:r>
      <w:r>
        <w:t xml:space="preserve"> </w:t>
      </w:r>
      <w:r>
        <w:t xml:space="preserve">gives EMV of</w:t>
      </w:r>
      <w:r>
        <w:t xml:space="preserve"> </w:t>
      </w:r>
      <w:r>
        <w:rPr>
          <w:rStyle w:val="VerbatimChar"/>
        </w:rPr>
        <w:t xml:space="preserve">$40</w:t>
      </w:r>
      <w:r>
        <w:t xml:space="preserve"> </w:t>
      </w:r>
      <w:r>
        <w:t xml:space="preserve">vs</w:t>
      </w:r>
      <w:r>
        <w:t xml:space="preserve"> </w:t>
      </w:r>
      <w:r>
        <w:rPr>
          <w:rStyle w:val="VerbatimChar"/>
        </w:rPr>
        <w:t xml:space="preserve">$43</w:t>
      </w:r>
      <w:r>
        <w:t xml:space="preserve"> </w:t>
      </w:r>
      <w:r>
        <w:t xml:space="preserve">if done the other way. The</w:t>
      </w:r>
      <w:r>
        <w:t xml:space="preserve"> </w:t>
      </w:r>
      <w:r>
        <w:rPr>
          <w:rStyle w:val="VerbatimChar"/>
        </w:rPr>
        <w:t xml:space="preserve">Group 2</w:t>
      </w:r>
      <w:r>
        <w:t xml:space="preserve"> </w:t>
      </w:r>
      <w:r>
        <w:t xml:space="preserve">has to handle this request.</w:t>
      </w:r>
    </w:p>
    <w:p>
      <w:pPr>
        <w:numPr>
          <w:ilvl w:val="0"/>
          <w:numId w:val="1003"/>
        </w:numPr>
      </w:pPr>
      <w:r>
        <w:t xml:space="preserve">If Probability of solving assigment by</w:t>
      </w:r>
      <w:r>
        <w:t xml:space="preserve"> </w:t>
      </w:r>
      <w:r>
        <w:rPr>
          <w:rStyle w:val="VerbatimChar"/>
        </w:rPr>
        <w:t xml:space="preserve">Group 1</w:t>
      </w:r>
      <w:r>
        <w:t xml:space="preserve"> </w:t>
      </w:r>
      <w:r>
        <w:t xml:space="preserve">specialist is bellow</w:t>
      </w:r>
      <w:r>
        <w:t xml:space="preserve"> </w:t>
      </w:r>
      <w:r>
        <w:rPr>
          <w:rStyle w:val="VerbatimChar"/>
        </w:rPr>
        <w:t xml:space="preserve">62.5%</w:t>
      </w:r>
      <w:r>
        <w:t xml:space="preserve"> </w:t>
      </w:r>
      <w:r>
        <w:t xml:space="preserve">the problem has to be assigned to</w:t>
      </w:r>
      <w:r>
        <w:t xml:space="preserve"> </w:t>
      </w:r>
      <w:r>
        <w:rPr>
          <w:rStyle w:val="VerbatimChar"/>
        </w:rPr>
        <w:t xml:space="preserve">Group 2</w:t>
      </w:r>
    </w:p>
    <w:p>
      <w:pPr>
        <w:pStyle w:val="CaptionedFigure"/>
      </w:pPr>
      <w:r>
        <w:drawing>
          <wp:inline>
            <wp:extent cx="5334000" cy="1867911"/>
            <wp:effectExtent b="0" l="0" r="0" t="0"/>
            <wp:docPr descr="Q2-c" title="" id="1" name="Picture"/>
            <a:graphic>
              <a:graphicData uri="http://schemas.openxmlformats.org/drawingml/2006/picture">
                <pic:pic>
                  <pic:nvPicPr>
                    <pic:cNvPr descr="HW7-Q2-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Q2-c</w:t>
      </w:r>
    </w:p>
    <w:p>
      <w:pPr>
        <w:pStyle w:val="Heading3"/>
      </w:pPr>
      <w:bookmarkStart w:id="40" w:name="a"/>
      <w:r>
        <w:t xml:space="preserve">11.6.a)</w:t>
      </w:r>
      <w:bookmarkEnd w:id="40"/>
    </w:p>
    <w:p>
      <w:pPr>
        <w:pStyle w:val="CaptionedFigure"/>
      </w:pPr>
      <w:r>
        <w:drawing>
          <wp:inline>
            <wp:extent cx="5334000" cy="6563433"/>
            <wp:effectExtent b="0" l="0" r="0" t="0"/>
            <wp:docPr descr="Q2" title="" id="1" name="Picture"/>
            <a:graphic>
              <a:graphicData uri="http://schemas.openxmlformats.org/drawingml/2006/picture">
                <pic:pic>
                  <pic:nvPicPr>
                    <pic:cNvPr descr="11.6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3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Q2</w:t>
      </w:r>
    </w:p>
    <w:p>
      <w:pPr>
        <w:pStyle w:val="CaptionedFigure"/>
      </w:pPr>
      <w:r>
        <w:drawing>
          <wp:inline>
            <wp:extent cx="5334000" cy="4174021"/>
            <wp:effectExtent b="0" l="0" r="0" t="0"/>
            <wp:docPr descr="Q2" title="" id="1" name="Picture"/>
            <a:graphic>
              <a:graphicData uri="http://schemas.openxmlformats.org/drawingml/2006/picture">
                <pic:pic>
                  <pic:nvPicPr>
                    <pic:cNvPr descr="11.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Q2</w:t>
      </w:r>
    </w:p>
    <w:p>
      <w:pPr>
        <w:pStyle w:val="CaptionedFigure"/>
      </w:pPr>
      <w:r>
        <w:drawing>
          <wp:inline>
            <wp:extent cx="5334000" cy="7393329"/>
            <wp:effectExtent b="0" l="0" r="0" t="0"/>
            <wp:docPr descr="Q2" title="" id="1" name="Picture"/>
            <a:graphic>
              <a:graphicData uri="http://schemas.openxmlformats.org/drawingml/2006/picture">
                <pic:pic>
                  <pic:nvPicPr>
                    <pic:cNvPr descr="11.6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93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Q2</w:t>
      </w:r>
    </w:p>
    <w:p>
      <w:pPr>
        <w:pStyle w:val="Heading3"/>
      </w:pPr>
      <w:bookmarkStart w:id="44" w:name="b"/>
      <w:r>
        <w:t xml:space="preserve">11.6.b)</w:t>
      </w:r>
      <w:bookmarkEnd w:id="44"/>
    </w:p>
    <w:p>
      <w:pPr>
        <w:numPr>
          <w:ilvl w:val="0"/>
          <w:numId w:val="1004"/>
        </w:numPr>
      </w:pPr>
      <w:r>
        <w:t xml:space="preserve">The</w:t>
      </w:r>
      <w:r>
        <w:t xml:space="preserve"> </w:t>
      </w:r>
      <w:r>
        <w:rPr>
          <w:i/>
        </w:rPr>
        <w:t xml:space="preserve">highes impact</w:t>
      </w:r>
      <w:r>
        <w:t xml:space="preserve"> </w:t>
      </w:r>
      <w:r>
        <w:t xml:space="preserve">is from</w:t>
      </w:r>
      <w:r>
        <w:t xml:space="preserve"> </w:t>
      </w:r>
      <w:r>
        <w:rPr>
          <w:rStyle w:val="VerbatimChar"/>
        </w:rPr>
        <w:t xml:space="preserve">L#2 Cost</w:t>
      </w:r>
    </w:p>
    <w:p>
      <w:pPr>
        <w:numPr>
          <w:ilvl w:val="0"/>
          <w:numId w:val="1004"/>
        </w:numPr>
      </w:pPr>
      <w:r>
        <w:t xml:space="preserve">No impact from</w:t>
      </w:r>
      <w:r>
        <w:t xml:space="preserve"> </w:t>
      </w:r>
      <w:r>
        <w:rPr>
          <w:i/>
        </w:rPr>
        <w:t xml:space="preserve">Both</w:t>
      </w:r>
      <w:r>
        <w:t xml:space="preserve"> </w:t>
      </w:r>
      <w:r>
        <w:rPr>
          <w:rStyle w:val="VerbatimChar"/>
        </w:rPr>
        <w:t xml:space="preserve">Risks</w:t>
      </w:r>
    </w:p>
    <w:p>
      <w:pPr>
        <w:pStyle w:val="Heading3"/>
      </w:pPr>
      <w:bookmarkStart w:id="45" w:name="c"/>
      <w:r>
        <w:t xml:space="preserve">11.6.c)</w:t>
      </w:r>
      <w:bookmarkEnd w:id="45"/>
    </w:p>
    <w:p>
      <w:pPr>
        <w:numPr>
          <w:ilvl w:val="0"/>
          <w:numId w:val="1005"/>
        </w:numPr>
      </w:pPr>
      <w:r>
        <w:t xml:space="preserve">The highes</w:t>
      </w:r>
      <w:r>
        <w:t xml:space="preserve"> </w:t>
      </w:r>
      <w:r>
        <w:rPr>
          <w:i/>
        </w:rPr>
        <w:t xml:space="preserve">Rate of Change</w:t>
      </w:r>
      <w:r>
        <w:t xml:space="preserve"> </w:t>
      </w:r>
      <w:r>
        <w:t xml:space="preserve">is the</w:t>
      </w:r>
      <w:r>
        <w:t xml:space="preserve"> </w:t>
      </w:r>
      <w:r>
        <w:rPr>
          <w:rStyle w:val="VerbatimChar"/>
        </w:rPr>
        <w:t xml:space="preserve">L#2 Cost</w:t>
      </w:r>
    </w:p>
    <w:p>
      <w:pPr>
        <w:pStyle w:val="Heading3"/>
      </w:pPr>
      <w:bookmarkStart w:id="46" w:name="d-and-11.6.e"/>
      <w:r>
        <w:t xml:space="preserve">11.6.d and 11.6.e)</w:t>
      </w:r>
      <w:bookmarkEnd w:id="46"/>
    </w:p>
    <w:p>
      <w:pPr>
        <w:pStyle w:val="FirstParagraph"/>
      </w:pPr>
      <w:r>
        <w:t xml:space="preserve">The</w:t>
      </w:r>
      <w:r>
        <w:t xml:space="preserve"> </w:t>
      </w:r>
      <w:r>
        <w:rPr>
          <w:i/>
        </w:rPr>
        <w:t xml:space="preserve">Expected Value of Perfect Information</w:t>
      </w:r>
      <w:r>
        <w:t xml:space="preserve"> </w:t>
      </w:r>
      <w:r>
        <w:t xml:space="preserve">is calculated by taking the pessimistic value and subtracting the optimistic value.</w:t>
      </w:r>
    </w:p>
    <w:p>
      <w:pPr>
        <w:pStyle w:val="BodyText"/>
      </w:pPr>
      <w:r>
        <w:t xml:space="preserve">For given range of changes:</w:t>
      </w:r>
    </w:p>
    <w:p>
      <w:pPr>
        <w:pStyle w:val="CaptionedFigure"/>
      </w:pPr>
      <w:r>
        <w:drawing>
          <wp:inline>
            <wp:extent cx="5334000" cy="1979341"/>
            <wp:effectExtent b="0" l="0" r="0" t="0"/>
            <wp:docPr descr="EVPI" title="" id="1" name="Picture"/>
            <a:graphic>
              <a:graphicData uri="http://schemas.openxmlformats.org/drawingml/2006/picture">
                <pic:pic>
                  <pic:nvPicPr>
                    <pic:cNvPr descr="11.6.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EVPI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i/>
        </w:rPr>
        <w:t xml:space="preserve">EVPI</w:t>
      </w:r>
      <w:r>
        <w:t xml:space="preserve">s for both are as follows:</w:t>
      </w:r>
    </w:p>
    <w:p>
      <w:pPr>
        <w:pStyle w:val="CaptionedFigure"/>
      </w:pPr>
      <w:r>
        <w:drawing>
          <wp:inline>
            <wp:extent cx="5334000" cy="1130745"/>
            <wp:effectExtent b="0" l="0" r="0" t="0"/>
            <wp:docPr descr="EVPI" title="" id="1" name="Picture"/>
            <a:graphic>
              <a:graphicData uri="http://schemas.openxmlformats.org/drawingml/2006/picture">
                <pic:pic>
                  <pic:nvPicPr>
                    <pic:cNvPr descr="11.6.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0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EVPI</w:t>
      </w:r>
    </w:p>
    <w:p>
      <w:pPr>
        <w:pStyle w:val="Heading2"/>
      </w:pPr>
      <w:bookmarkStart w:id="49" w:name="q3"/>
      <w:r>
        <w:t xml:space="preserve">Q3</w:t>
      </w:r>
      <w:bookmarkEnd w:id="49"/>
    </w:p>
    <w:p>
      <w:pPr>
        <w:pStyle w:val="Heading3"/>
      </w:pPr>
      <w:bookmarkStart w:id="50" w:name="a-1"/>
      <w:r>
        <w:t xml:space="preserve">a)</w:t>
      </w:r>
      <w:bookmarkEnd w:id="50"/>
    </w:p>
    <w:p>
      <w:pPr>
        <w:pStyle w:val="FirstParagraph"/>
      </w:pPr>
      <w:r>
        <w:t xml:space="preserve">The Probability of part to be scrapped is the</w:t>
      </w:r>
      <w:r>
        <w:t xml:space="preserve"> </w:t>
      </w:r>
      <w:r>
        <w:rPr>
          <w:i/>
        </w:rPr>
        <w:t xml:space="preserve">same no matter what order the operations are performed</w:t>
      </w:r>
      <w:r>
        <w:t xml:space="preserve">.</w:t>
      </w:r>
      <w:r>
        <w:t xml:space="preserve"> </w:t>
      </w:r>
      <w:r>
        <w:t xml:space="preserve">* What is the probability of the part being ruined?</w:t>
      </w:r>
    </w:p>
    <w:p>
      <w:pPr>
        <w:pStyle w:val="SourceCode"/>
      </w:pPr>
      <w:r>
        <w:rPr>
          <w:rStyle w:val="VerbatimChar"/>
        </w:rPr>
        <w:t xml:space="preserve">* Probability of Success (1 – 0.1)(1 – 0.2) = %72 </w:t>
      </w:r>
      <w:r>
        <w:br/>
      </w:r>
      <w:r>
        <w:rPr>
          <w:rStyle w:val="VerbatimChar"/>
        </w:rPr>
        <w:t xml:space="preserve">* Probability of Failure %100 - %72 = %28</w:t>
      </w:r>
    </w:p>
    <w:p>
      <w:pPr>
        <w:pStyle w:val="Heading3"/>
      </w:pPr>
      <w:bookmarkStart w:id="52" w:name="b-q3-tree"/>
      <w:r>
        <w:t xml:space="preserve">b)</w:t>
      </w:r>
      <w:r>
        <w:t xml:space="preserve"> </w:t>
      </w:r>
      <w:r>
        <w:drawing>
          <wp:inline>
            <wp:extent cx="5334000" cy="3491897"/>
            <wp:effectExtent b="0" l="0" r="0" t="0"/>
            <wp:docPr descr="Q3 Tree" title="" id="1" name="Picture"/>
            <a:graphic>
              <a:graphicData uri="http://schemas.openxmlformats.org/drawingml/2006/picture">
                <pic:pic>
                  <pic:nvPicPr>
                    <pic:cNvPr descr="10.13.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1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Heading3"/>
      </w:pPr>
      <w:bookmarkStart w:id="53" w:name="c-conclusion-lathe-2-has-to-start-first."/>
      <w:r>
        <w:t xml:space="preserve">c) Conclusion:</w:t>
      </w:r>
      <w:r>
        <w:t xml:space="preserve"> </w:t>
      </w:r>
      <w:r>
        <w:rPr>
          <w:rStyle w:val="VerbatimChar"/>
        </w:rPr>
        <w:t xml:space="preserve">Lathe #2</w:t>
      </w:r>
      <w:r>
        <w:t xml:space="preserve"> </w:t>
      </w:r>
      <w:r>
        <w:t xml:space="preserve">has to start first.</w:t>
      </w:r>
      <w:bookmarkEnd w:id="53"/>
    </w:p>
    <w:p>
      <w:pPr>
        <w:pStyle w:val="Heading3"/>
      </w:pPr>
      <w:bookmarkStart w:id="54" w:name="Xdf6ef83f7dd8f7041dde4b76db2c9451b5902a3"/>
      <w:r>
        <w:t xml:space="preserve">d) The Total value encreases linearly with coefficient ~1 when cost of</w:t>
      </w:r>
      <w:r>
        <w:t xml:space="preserve"> </w:t>
      </w:r>
      <w:r>
        <w:rPr>
          <w:rStyle w:val="VerbatimChar"/>
        </w:rPr>
        <w:t xml:space="preserve">L#2</w:t>
      </w:r>
      <w:r>
        <w:t xml:space="preserve"> </w:t>
      </w:r>
      <w:r>
        <w:t xml:space="preserve">operation drops</w:t>
      </w:r>
      <w:bookmarkEnd w:id="54"/>
    </w:p>
    <w:p>
      <w:pPr>
        <w:pStyle w:val="CaptionedFigure"/>
      </w:pPr>
      <w:r>
        <w:drawing>
          <wp:inline>
            <wp:extent cx="5334000" cy="6322468"/>
            <wp:effectExtent b="0" l="0" r="0" t="0"/>
            <wp:docPr descr="Q3 Tree" title="" id="1" name="Picture"/>
            <a:graphic>
              <a:graphicData uri="http://schemas.openxmlformats.org/drawingml/2006/picture">
                <pic:pic>
                  <pic:nvPicPr>
                    <pic:cNvPr descr="10.13.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2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Q3 Tree</w:t>
      </w:r>
    </w:p>
    <w:p>
      <w:pPr>
        <w:pStyle w:val="Heading3"/>
      </w:pPr>
      <w:bookmarkStart w:id="56" w:name="X1db75aade5b119bd8688c6a603a185cbcb04f76"/>
      <w:r>
        <w:t xml:space="preserve">10.14.a) There is</w:t>
      </w:r>
      <w:r>
        <w:t xml:space="preserve"> </w:t>
      </w:r>
      <w:r>
        <w:rPr>
          <w:rStyle w:val="VerbatimChar"/>
        </w:rPr>
        <w:t xml:space="preserve">3! = 3*2*1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six</w:t>
      </w:r>
      <w:r>
        <w:t xml:space="preserve"> </w:t>
      </w:r>
      <w:r>
        <w:t xml:space="preserve">possible permutations for the three machines.</w:t>
      </w:r>
      <w:bookmarkEnd w:id="56"/>
    </w:p>
    <w:p>
      <w:pPr>
        <w:pStyle w:val="CaptionedFigure"/>
      </w:pPr>
      <w:r>
        <w:drawing>
          <wp:inline>
            <wp:extent cx="4546600" cy="3390900"/>
            <wp:effectExtent b="0" l="0" r="0" t="0"/>
            <wp:docPr descr="Q3 Tree" title="" id="1" name="Picture"/>
            <a:graphic>
              <a:graphicData uri="http://schemas.openxmlformats.org/drawingml/2006/picture">
                <pic:pic>
                  <pic:nvPicPr>
                    <pic:cNvPr descr="10.14.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Q3 Tree</w:t>
      </w:r>
    </w:p>
    <w:p>
      <w:pPr>
        <w:pStyle w:val="Heading3"/>
      </w:pPr>
      <w:bookmarkStart w:id="58" w:name="b-1"/>
      <w:r>
        <w:t xml:space="preserve">10.14.b)</w:t>
      </w:r>
      <w:bookmarkEnd w:id="58"/>
    </w:p>
    <w:p>
      <w:pPr>
        <w:pStyle w:val="SourceCode"/>
      </w:pPr>
      <w:r>
        <w:rPr>
          <w:rStyle w:val="VerbatimChar"/>
        </w:rPr>
        <w:t xml:space="preserve">* Probability of Success (1 – 0.1) * (1 – 0.2) * (1 - 0.25) = %54</w:t>
      </w:r>
      <w:r>
        <w:br/>
      </w:r>
      <w:r>
        <w:rPr>
          <w:rStyle w:val="VerbatimChar"/>
        </w:rPr>
        <w:t xml:space="preserve">* Probability of Failure %100 - %54 = %46</w:t>
      </w:r>
    </w:p>
    <w:p>
      <w:pPr>
        <w:pStyle w:val="Heading3"/>
      </w:pPr>
      <w:bookmarkStart w:id="59" w:name="c-1"/>
      <w:r>
        <w:t xml:space="preserve">10.14.c)</w:t>
      </w:r>
      <w:bookmarkEnd w:id="59"/>
    </w:p>
    <w:p>
      <w:pPr>
        <w:pStyle w:val="FirstParagraph"/>
      </w:pPr>
      <w:r>
        <w:drawing>
          <wp:inline>
            <wp:extent cx="5334000" cy="3045656"/>
            <wp:effectExtent b="0" l="0" r="0" t="0"/>
            <wp:docPr descr="Tree" title="" id="1" name="Picture"/>
            <a:graphic>
              <a:graphicData uri="http://schemas.openxmlformats.org/drawingml/2006/picture">
                <pic:pic>
                  <pic:nvPicPr>
                    <pic:cNvPr descr="10.14.L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75417"/>
            <wp:effectExtent b="0" l="0" r="0" t="0"/>
            <wp:docPr descr="Tree" title="" id="1" name="Picture"/>
            <a:graphic>
              <a:graphicData uri="http://schemas.openxmlformats.org/drawingml/2006/picture">
                <pic:pic>
                  <pic:nvPicPr>
                    <pic:cNvPr descr="10.14.L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61846"/>
            <wp:effectExtent b="0" l="0" r="0" t="0"/>
            <wp:docPr descr="Tree" title="" id="1" name="Picture"/>
            <a:graphic>
              <a:graphicData uri="http://schemas.openxmlformats.org/drawingml/2006/picture">
                <pic:pic>
                  <pic:nvPicPr>
                    <pic:cNvPr descr="10.14.L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1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3" w:name="d"/>
      <w:r>
        <w:t xml:space="preserve">10.14.d)</w:t>
      </w:r>
      <w:bookmarkEnd w:id="63"/>
    </w:p>
    <w:p>
      <w:pPr>
        <w:pStyle w:val="FirstParagraph"/>
      </w:pPr>
      <w:r>
        <w:t xml:space="preserve">The winning branch is</w:t>
      </w:r>
      <w:r>
        <w:t xml:space="preserve"> </w:t>
      </w:r>
      <w:r>
        <w:rPr>
          <w:rStyle w:val="VerbatimChar"/>
        </w:rPr>
        <w:t xml:space="preserve">L#2 -&gt; L#3 -&gt; L#1</w:t>
      </w:r>
      <w:r>
        <w:t xml:space="preserve">. The Value obtained is</w:t>
      </w:r>
      <w:r>
        <w:t xml:space="preserve"> </w:t>
      </w:r>
      <w:r>
        <w:rPr>
          <w:rStyle w:val="VerbatimChar"/>
        </w:rPr>
        <w:t xml:space="preserve">62</w:t>
      </w:r>
      <w:r>
        <w:t xml:space="preserve">. The second choice in the</w:t>
      </w:r>
      <w:r>
        <w:t xml:space="preserve"> </w:t>
      </w:r>
      <w:r>
        <w:rPr>
          <w:rStyle w:val="VerbatimChar"/>
        </w:rPr>
        <w:t xml:space="preserve">L#3 -&gt; L#1 -&gt; L#2</w:t>
      </w:r>
      <w:r>
        <w:t xml:space="preserve"> </w:t>
      </w:r>
      <w:r>
        <w:t xml:space="preserve">=:=</w:t>
      </w:r>
      <w:r>
        <w:t xml:space="preserve"> </w:t>
      </w:r>
      <w:r>
        <w:rPr>
          <w:rStyle w:val="VerbatimChar"/>
        </w:rPr>
        <w:t xml:space="preserve">59.5</w:t>
      </w:r>
      <w:r>
        <w:t xml:space="preserve">. It is possible to schedule the processing this way too if needed for the situation.</w:t>
      </w:r>
    </w:p>
    <w:p>
      <w:pPr>
        <w:pStyle w:val="Heading3"/>
      </w:pPr>
      <w:bookmarkStart w:id="64" w:name="e"/>
      <w:r>
        <w:t xml:space="preserve">10.14.e)</w:t>
      </w:r>
      <w:bookmarkEnd w:id="64"/>
    </w:p>
    <w:p>
      <w:pPr>
        <w:pStyle w:val="FirstParagraph"/>
      </w:pPr>
      <w:r>
        <w:t xml:space="preserve">For the pair-wise comparison one would build a table with 6 rows and calculate the value and select the maximum - the same calculations done during the Tree RollUp.</w:t>
      </w:r>
      <w:r>
        <w:t xml:space="preserve"> </w:t>
      </w:r>
      <w:r>
        <w:t xml:space="preserve">Unfortunately the complexity grows very fast: it the function of</w:t>
      </w:r>
      <w:r>
        <w:t xml:space="preserve"> </w:t>
      </w:r>
      <w:r>
        <w:rPr>
          <w:rStyle w:val="VerbatimChar"/>
        </w:rPr>
        <w:t xml:space="preserve">n!</w:t>
      </w:r>
      <w:r>
        <w:t xml:space="preserve">!</w:t>
      </w:r>
    </w:p>
    <w:p>
      <w:pPr>
        <w:pStyle w:val="Heading3"/>
      </w:pPr>
      <w:bookmarkStart w:id="65" w:name="f"/>
      <w:r>
        <w:t xml:space="preserve">10.14.f)</w:t>
      </w:r>
      <w:bookmarkEnd w:id="65"/>
    </w:p>
    <w:p>
      <w:pPr>
        <w:pStyle w:val="FirstParagraph"/>
      </w:pPr>
      <w:r>
        <w:t xml:space="preserve">There is</w:t>
      </w:r>
      <w:r>
        <w:t xml:space="preserve"> </w:t>
      </w:r>
      <w:r>
        <w:rPr>
          <w:rStyle w:val="VerbatimChar"/>
        </w:rPr>
        <w:t xml:space="preserve">4! = 4*3*2*1</w:t>
      </w:r>
      <w:r>
        <w:t xml:space="preserve"> </w:t>
      </w:r>
      <w:r>
        <w:t xml:space="preserve">or 24 permutations for the four machines.</w:t>
      </w:r>
    </w:p>
    <w:p>
      <w:pPr>
        <w:pStyle w:val="Heading3"/>
      </w:pPr>
      <w:bookmarkStart w:id="66" w:name="conclusions-1"/>
      <w:r>
        <w:t xml:space="preserve">Conclusions</w:t>
      </w:r>
      <w:bookmarkEnd w:id="66"/>
    </w:p>
    <w:p>
      <w:pPr>
        <w:numPr>
          <w:ilvl w:val="0"/>
          <w:numId w:val="1006"/>
        </w:numPr>
      </w:pPr>
      <w:r>
        <w:t xml:space="preserve">There impact of the processing cost for step performed by</w:t>
      </w:r>
      <w:r>
        <w:t xml:space="preserve"> </w:t>
      </w:r>
      <w:r>
        <w:rPr>
          <w:rStyle w:val="VerbatimChar"/>
        </w:rPr>
        <w:t xml:space="preserve">Lathe#2</w:t>
      </w:r>
      <w:r>
        <w:t xml:space="preserve"> </w:t>
      </w:r>
      <w:r>
        <w:t xml:space="preserve">is the most significant for two-machines configuratiuon.</w:t>
      </w:r>
    </w:p>
    <w:p>
      <w:pPr>
        <w:numPr>
          <w:ilvl w:val="0"/>
          <w:numId w:val="1006"/>
        </w:numPr>
      </w:pPr>
      <w:r>
        <w:t xml:space="preserve">Only two decisions needed for three-machines configuration.</w:t>
      </w:r>
    </w:p>
    <w:p>
      <w:pPr>
        <w:numPr>
          <w:ilvl w:val="0"/>
          <w:numId w:val="1006"/>
        </w:numPr>
      </w:pPr>
      <w:r>
        <w:t xml:space="preserve">In some industries, like</w:t>
      </w:r>
      <w:r>
        <w:t xml:space="preserve"> </w:t>
      </w:r>
      <w:r>
        <w:rPr>
          <w:rStyle w:val="VerbatimChar"/>
        </w:rPr>
        <w:t xml:space="preserve">Aviation/Space</w:t>
      </w:r>
      <w:r>
        <w:t xml:space="preserve">, the loss of the part being scraped may significantly impact the Value: the complicated machining with high tolerances may bring the part costs to 100K range - this is most defenetely need to be taken into account in</w:t>
      </w:r>
      <w:r>
        <w:t xml:space="preserve"> </w:t>
      </w:r>
      <w:r>
        <w:rPr>
          <w:rStyle w:val="VerbatimChar"/>
        </w:rPr>
        <w:t xml:space="preserve">real life</w:t>
      </w:r>
      <w:r>
        <w:t xml:space="preserve"> </w:t>
      </w:r>
      <w:r>
        <w:t xml:space="preserve">problems.</w:t>
      </w:r>
    </w:p>
    <w:p>
      <w:pPr>
        <w:numPr>
          <w:ilvl w:val="0"/>
          <w:numId w:val="1006"/>
        </w:numPr>
      </w:pPr>
      <w:r>
        <w:t xml:space="preserve">The probability of</w:t>
      </w:r>
      <w:r>
        <w:t xml:space="preserve"> </w:t>
      </w:r>
      <w:r>
        <w:rPr>
          <w:rStyle w:val="VerbatimChar"/>
        </w:rPr>
        <w:t xml:space="preserve">scrap</w:t>
      </w:r>
      <w:r>
        <w:t xml:space="preserve"> </w:t>
      </w:r>
      <w:r>
        <w:t xml:space="preserve">grows wth adding more steps to the processing.</w:t>
      </w:r>
    </w:p>
    <w:p>
      <w:pPr>
        <w:numPr>
          <w:ilvl w:val="0"/>
          <w:numId w:val="1006"/>
        </w:numPr>
      </w:pPr>
      <w:r>
        <w:t xml:space="preserve">The fast increasing the number of possible permutations per added process impose some limit on the</w:t>
      </w:r>
      <w:r>
        <w:t xml:space="preserve"> </w:t>
      </w:r>
      <w:r>
        <w:rPr>
          <w:rStyle w:val="VerbatimChar"/>
        </w:rPr>
        <w:t xml:space="preserve">tree</w:t>
      </w:r>
      <w:r>
        <w:t xml:space="preserve"> </w:t>
      </w:r>
      <w:r>
        <w:t xml:space="preserve">based models.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721">
    <w:nsid w:val="71315dca"/>
    <w:multiLevelType w:val="multilevel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1" Target="media/rId41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23" Target="media/rId23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2020-04-06T22:14:14Z</dcterms:created>
  <dcterms:modified xsi:type="dcterms:W3CDTF">2020-04-06T22:14:14Z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